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ВСЕРОССИЙСКАЯ ОЛИМПИАДА ШКОЛЬНИКОВ</w:t>
      </w:r>
      <w:r>
        <w:rPr>
          <w:rFonts w:ascii="Times New Roman" w:hAnsi="Times New Roman"/>
          <w:sz w:val="36"/>
        </w:rPr>
      </w:r>
    </w:p>
    <w:p>
      <w:pPr>
        <w:pBdr/>
        <w:spacing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</w:r>
      <w:r>
        <w:rPr>
          <w:rFonts w:ascii="Times New Roman" w:hAnsi="Times New Roman"/>
          <w:sz w:val="36"/>
        </w:rPr>
      </w:r>
    </w:p>
    <w:p>
      <w:pPr>
        <w:pBdr/>
        <w:spacing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</w:r>
      <w:r>
        <w:rPr>
          <w:rFonts w:ascii="Times New Roman" w:hAnsi="Times New Roman"/>
          <w:sz w:val="36"/>
        </w:rPr>
      </w:r>
    </w:p>
    <w:p>
      <w:pPr>
        <w:pBdr/>
        <w:spacing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</w:r>
      <w:r>
        <w:rPr>
          <w:rFonts w:ascii="Times New Roman" w:hAnsi="Times New Roman"/>
          <w:sz w:val="36"/>
        </w:rPr>
      </w:r>
    </w:p>
    <w:p>
      <w:pPr>
        <w:pBdr/>
        <w:spacing/>
        <w:ind/>
        <w:rPr/>
      </w:pPr>
      <w:r/>
      <w:r/>
    </w:p>
    <w:p>
      <w:pPr>
        <w:pStyle w:val="655"/>
        <w:pBdr/>
        <w:spacing w:line="240" w:lineRule="auto"/>
        <w:ind w:right="20" w:firstLine="0" w:left="5387"/>
        <w:jc w:val="left"/>
        <w:rPr>
          <w:sz w:val="24"/>
        </w:rPr>
      </w:pPr>
      <w:r>
        <w:rPr>
          <w:sz w:val="24"/>
        </w:rPr>
        <w:t xml:space="preserve">Утверждены на заседании </w:t>
      </w:r>
      <w:r>
        <w:rPr>
          <w:sz w:val="24"/>
        </w:rPr>
      </w:r>
    </w:p>
    <w:p>
      <w:pPr>
        <w:pStyle w:val="655"/>
        <w:pBdr/>
        <w:spacing w:line="240" w:lineRule="auto"/>
        <w:ind w:right="20" w:firstLine="0" w:left="5387"/>
        <w:jc w:val="left"/>
        <w:rPr>
          <w:sz w:val="24"/>
        </w:rPr>
      </w:pPr>
      <w:r>
        <w:rPr>
          <w:sz w:val="24"/>
        </w:rPr>
        <w:t xml:space="preserve">региональной</w:t>
      </w:r>
      <w:r>
        <w:rPr>
          <w:sz w:val="24"/>
        </w:rPr>
      </w:r>
    </w:p>
    <w:p>
      <w:pPr>
        <w:pStyle w:val="655"/>
        <w:pBdr/>
        <w:spacing w:line="240" w:lineRule="auto"/>
        <w:ind w:right="20" w:firstLine="0" w:left="5387"/>
        <w:jc w:val="left"/>
        <w:rPr>
          <w:sz w:val="24"/>
        </w:rPr>
      </w:pPr>
      <w:r>
        <w:rPr>
          <w:sz w:val="24"/>
        </w:rPr>
        <w:t xml:space="preserve">предметно-методической комиссии </w:t>
      </w:r>
      <w:r>
        <w:rPr>
          <w:sz w:val="24"/>
        </w:rPr>
      </w:r>
    </w:p>
    <w:p>
      <w:pPr>
        <w:pStyle w:val="655"/>
        <w:pBdr/>
        <w:spacing w:line="240" w:lineRule="auto"/>
        <w:ind w:right="20" w:firstLine="0" w:left="5387"/>
        <w:jc w:val="left"/>
        <w:rPr>
          <w:sz w:val="24"/>
        </w:rPr>
      </w:pPr>
      <w:r>
        <w:rPr>
          <w:sz w:val="24"/>
        </w:rPr>
        <w:t xml:space="preserve">всероссийской олимпиады школьников по </w:t>
      </w:r>
      <w:r>
        <w:rPr>
          <w:sz w:val="24"/>
        </w:rPr>
        <w:t xml:space="preserve">обществознанию</w:t>
      </w:r>
      <w:r>
        <w:rPr>
          <w:sz w:val="24"/>
        </w:rPr>
      </w:r>
    </w:p>
    <w:p>
      <w:pPr>
        <w:pStyle w:val="655"/>
        <w:pBdr/>
        <w:spacing w:line="240" w:lineRule="auto"/>
        <w:ind w:right="20" w:firstLine="0" w:left="5387"/>
        <w:jc w:val="left"/>
        <w:rPr>
          <w:sz w:val="24"/>
        </w:rPr>
      </w:pPr>
      <w:r>
        <w:rPr>
          <w:sz w:val="24"/>
        </w:rPr>
        <w:t xml:space="preserve">(Протокол № 1 от </w:t>
      </w:r>
      <w:r>
        <w:rPr>
          <w:sz w:val="24"/>
        </w:rPr>
        <w:t xml:space="preserve">13.09.2024</w:t>
      </w:r>
      <w:r>
        <w:rPr>
          <w:sz w:val="24"/>
        </w:rPr>
        <w:t xml:space="preserve">)</w:t>
      </w:r>
      <w:r>
        <w:rPr>
          <w:sz w:val="24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Style w:val="655"/>
        <w:pBdr/>
        <w:spacing w:line="240" w:lineRule="auto"/>
        <w:ind w:right="20" w:firstLine="709" w:left="0"/>
        <w:jc w:val="center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5"/>
        <w:pBdr/>
        <w:spacing w:line="240" w:lineRule="auto"/>
        <w:ind w:right="20" w:firstLine="709" w:left="0"/>
        <w:jc w:val="center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5"/>
        <w:pBdr/>
        <w:spacing w:line="240" w:lineRule="auto"/>
        <w:ind w:right="20" w:firstLine="709" w:left="0"/>
        <w:jc w:val="center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5"/>
        <w:pBdr/>
        <w:spacing w:line="360" w:lineRule="auto"/>
        <w:ind w:right="20" w:firstLine="709" w:left="0"/>
        <w:jc w:val="center"/>
        <w:rPr>
          <w:sz w:val="24"/>
        </w:rPr>
      </w:pPr>
      <w:r>
        <w:rPr>
          <w:sz w:val="24"/>
        </w:rPr>
        <w:t xml:space="preserve">ТРЕБОВАНИЯ К ОРГАНИЗАЦИИ И ПРОВЕДЕНИЮ </w:t>
      </w:r>
      <w:r>
        <w:rPr>
          <w:sz w:val="24"/>
        </w:rPr>
      </w:r>
    </w:p>
    <w:p>
      <w:pPr>
        <w:pStyle w:val="655"/>
        <w:pBdr/>
        <w:spacing w:line="360" w:lineRule="auto"/>
        <w:ind w:right="20" w:firstLine="709" w:left="0"/>
        <w:jc w:val="center"/>
        <w:rPr>
          <w:sz w:val="24"/>
        </w:rPr>
      </w:pPr>
      <w:r>
        <w:rPr>
          <w:sz w:val="24"/>
        </w:rPr>
        <w:t xml:space="preserve">ШКОЛЬНОГО ЭТАПА</w:t>
      </w:r>
      <w:r>
        <w:rPr>
          <w:sz w:val="24"/>
        </w:rPr>
      </w:r>
    </w:p>
    <w:p>
      <w:pPr>
        <w:pStyle w:val="655"/>
        <w:pBdr/>
        <w:spacing w:line="360" w:lineRule="auto"/>
        <w:ind w:right="20" w:firstLine="709" w:left="0"/>
        <w:jc w:val="center"/>
        <w:rPr>
          <w:sz w:val="24"/>
        </w:rPr>
      </w:pPr>
      <w:r>
        <w:rPr>
          <w:sz w:val="24"/>
        </w:rPr>
        <w:t xml:space="preserve">ВСЕРОССИЙСКОЙ ОЛИМПИАДЫ ШКОЛЬНИКОВ</w:t>
      </w:r>
      <w:r>
        <w:rPr>
          <w:sz w:val="24"/>
        </w:rPr>
      </w:r>
    </w:p>
    <w:p>
      <w:pPr>
        <w:pStyle w:val="655"/>
        <w:pBdr/>
        <w:spacing w:line="360" w:lineRule="auto"/>
        <w:ind w:right="20" w:firstLine="709" w:left="0"/>
        <w:jc w:val="center"/>
        <w:rPr>
          <w:sz w:val="24"/>
        </w:rPr>
      </w:pPr>
      <w:r>
        <w:rPr>
          <w:sz w:val="24"/>
        </w:rPr>
        <w:t xml:space="preserve">ПО </w:t>
      </w:r>
      <w:r>
        <w:rPr>
          <w:sz w:val="24"/>
        </w:rPr>
        <w:t xml:space="preserve">ОБЩЕСТВОЗНАНИЮ</w:t>
      </w:r>
      <w:r>
        <w:rPr>
          <w:sz w:val="24"/>
        </w:rPr>
      </w:r>
    </w:p>
    <w:p>
      <w:pPr>
        <w:pStyle w:val="655"/>
        <w:pBdr/>
        <w:spacing w:line="360" w:lineRule="auto"/>
        <w:ind w:right="20" w:firstLine="709" w:left="0"/>
        <w:jc w:val="center"/>
        <w:rPr>
          <w:sz w:val="24"/>
        </w:rPr>
      </w:pPr>
      <w:r>
        <w:rPr>
          <w:sz w:val="24"/>
        </w:rPr>
        <w:t xml:space="preserve">В ГОРОДЕ СЕВАСТОПОЛЕ В 2024</w:t>
      </w:r>
      <w:r>
        <w:rPr>
          <w:sz w:val="24"/>
        </w:rPr>
        <w:t xml:space="preserve">/</w:t>
      </w:r>
      <w:r>
        <w:rPr>
          <w:sz w:val="24"/>
        </w:rPr>
        <w:t xml:space="preserve">2025</w:t>
      </w:r>
      <w:r>
        <w:rPr>
          <w:sz w:val="24"/>
        </w:rPr>
        <w:t xml:space="preserve"> УЧЕБНОМ ГОДУ</w:t>
      </w:r>
      <w:r>
        <w:rPr>
          <w:sz w:val="24"/>
        </w:rPr>
      </w:r>
    </w:p>
    <w:p>
      <w:pPr>
        <w:pBdr/>
        <w:spacing w:line="360" w:lineRule="auto"/>
        <w:ind/>
        <w:rPr/>
      </w:pPr>
      <w:r/>
      <w:r/>
    </w:p>
    <w:p>
      <w:pPr>
        <w:pBdr/>
        <w:spacing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ОРГАНИЗАТОРОВ И ЧЛЕНОВ ЖЮРИ</w:t>
      </w:r>
      <w:r>
        <w:rPr>
          <w:rFonts w:ascii="Times New Roman" w:hAnsi="Times New Roman"/>
          <w:sz w:val="24"/>
        </w:rPr>
      </w:r>
    </w:p>
    <w:p>
      <w:pPr>
        <w:pBdr/>
        <w:spacing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 w:clear="all"/>
      </w:r>
      <w:r>
        <w:rPr>
          <w:rFonts w:ascii="Times New Roman" w:hAnsi="Times New Roman"/>
          <w:sz w:val="24"/>
        </w:rPr>
      </w:r>
    </w:p>
    <w:p>
      <w:pPr>
        <w:pStyle w:val="633"/>
        <w:pBdr/>
        <w:spacing w:line="276" w:lineRule="auto"/>
        <w:ind/>
        <w:jc w:val="both"/>
        <w:rPr>
          <w:b/>
        </w:rPr>
      </w:pPr>
      <w:r>
        <w:rPr>
          <w:b/>
        </w:rPr>
        <w:t xml:space="preserve">Общие положения</w:t>
      </w:r>
      <w:r>
        <w:rPr>
          <w:b/>
        </w:rPr>
      </w:r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Настоящие Требования подготовлены региональ</w:t>
      </w:r>
      <w:r>
        <w:t xml:space="preserve">ной предметно-методической комиссией по обществознанию для руководителей общеобразовательных организаций, педагогических работников, членов жюри для проведения школьного этапа всероссийской олимпиады школьников по обществознанию в городе Севастополе в 2024</w:t>
      </w:r>
      <w:r>
        <w:t xml:space="preserve">/</w:t>
      </w:r>
      <w:r>
        <w:t xml:space="preserve">2025</w:t>
      </w:r>
      <w:r>
        <w:t xml:space="preserve"> учебном году. 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Требования регл</w:t>
      </w:r>
      <w:r>
        <w:t xml:space="preserve">аментируют порядок проведения школьного этапа олимпиады по обществознанию, требования к структуре и содержанию олимпиадных заданий, рекомендуемые источники информации для подготовки заданий, а также рекомендации по оцениванию ответов участников олимпиады. 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Требования к организации и проведению школьного этапа всероссийской олимпиады школьников по обществознанию состав</w:t>
      </w:r>
      <w:r>
        <w:t xml:space="preserve">лены в соответствии с Порядком проведения всероссийской олимпиады школьников, утвержденным приказом Минобрнауки России от 27 ноября 2020 года № 678 и Методическими рекомендациями, утверждёнными центральной предметно-методической комиссии по обществознанию.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При организации проведения школьного и муниципального этапов всероссийской олимпиады школьников 2024</w:t>
      </w:r>
      <w:r>
        <w:t xml:space="preserve">/</w:t>
      </w:r>
      <w:r>
        <w:t xml:space="preserve">/2</w:t>
      </w:r>
      <w:r>
        <w:t xml:space="preserve">0</w:t>
      </w:r>
      <w:r>
        <w:t xml:space="preserve">25</w:t>
      </w:r>
      <w:r>
        <w:t xml:space="preserve"> учебного года необходимо учитывать Постановление Главного государственного санитарного врача Российской Федерации от 30.06.2020 г. № 16 «Об утверждении санитарно-эпидемиологических правил СП 3.1/2.4 3598-20 «Санитарно-эпидемиологические тре</w:t>
      </w:r>
      <w:r>
        <w:t xml:space="preserve">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(COVID-19)» (зарегистрирован 03.07.2020 г. № 58824).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Требования к организации и проведению школьного этапа всероссийской олимпиады школьников по обществознанию утверждены на заседании региональной предметно-методической комиссии по обществознанию от </w:t>
      </w:r>
      <w:r>
        <w:rPr>
          <w:u w:val="single"/>
        </w:rPr>
        <w:t xml:space="preserve">13.09.2024</w:t>
      </w:r>
      <w:r>
        <w:rPr>
          <w:u w:val="single"/>
        </w:rPr>
        <w:t xml:space="preserve"> г.</w:t>
      </w:r>
      <w:r>
        <w:t xml:space="preserve"> </w:t>
      </w:r>
      <w:r>
        <w:rPr>
          <w:u w:val="single"/>
        </w:rPr>
        <w:t xml:space="preserve">протокол № 1.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Школьный этап всероссийской олимпиады школьников проводится на базе общеобразовательных учреждений города Севастополя.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/>
      <w:r/>
    </w:p>
    <w:p>
      <w:pPr>
        <w:pStyle w:val="633"/>
        <w:pBdr/>
        <w:spacing w:line="276" w:lineRule="auto"/>
        <w:ind/>
        <w:jc w:val="both"/>
        <w:rPr>
          <w:b/>
        </w:rPr>
      </w:pPr>
      <w:r>
        <w:rPr>
          <w:b/>
        </w:rPr>
        <w:t xml:space="preserve">Цель и задачи проведения школьного этапа олимпиады</w:t>
      </w:r>
      <w:r>
        <w:rPr>
          <w:b/>
        </w:rPr>
      </w:r>
    </w:p>
    <w:p>
      <w:pPr>
        <w:pStyle w:val="633"/>
        <w:pBdr/>
        <w:spacing w:line="276" w:lineRule="auto"/>
        <w:ind w:firstLine="0" w:left="709"/>
        <w:jc w:val="both"/>
        <w:rPr/>
      </w:pPr>
      <w:r>
        <w:t xml:space="preserve">Целью проведения школьного этапа олимпиады по обществознанию является необходимость повышения интереса к изучению предмета и мотивация участников для достижения более высоких результатов.</w:t>
      </w:r>
      <w:r/>
    </w:p>
    <w:p>
      <w:pPr>
        <w:pStyle w:val="633"/>
        <w:pBdr/>
        <w:spacing w:line="276" w:lineRule="auto"/>
        <w:ind w:firstLine="0" w:left="709"/>
        <w:jc w:val="both"/>
        <w:rPr/>
      </w:pPr>
      <w:r>
        <w:t xml:space="preserve">Задачи: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– стимулирование интереса обучающихся к изучению развития общества, роли человека в этом процессе, мотивам его деятельности,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– оценивание степени владения культурой мышления, способности к восприятию, обобщению и анализу информации, постановке цели и выбору путей ее достижения, 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– выявление мотивированных обучающихся, проявляющих особые способности к предмету, обладающих наиболее высоким уровнем знаний и умений, стремящихся к активному участию в жизни общества.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/>
      <w:r/>
    </w:p>
    <w:p>
      <w:pPr>
        <w:pStyle w:val="633"/>
        <w:pBdr/>
        <w:spacing w:line="276" w:lineRule="auto"/>
        <w:ind/>
        <w:jc w:val="both"/>
        <w:rPr>
          <w:b/>
        </w:rPr>
      </w:pPr>
      <w:r>
        <w:rPr>
          <w:b/>
        </w:rPr>
        <w:t xml:space="preserve">Функции Организатора школьного этапа всероссийской олимпиады школьников, Оргкомитета и Жюри</w:t>
      </w:r>
      <w:r>
        <w:rPr>
          <w:b/>
        </w:rPr>
      </w:r>
    </w:p>
    <w:p>
      <w:pPr>
        <w:pStyle w:val="633"/>
        <w:pBdr/>
        <w:spacing w:line="276" w:lineRule="auto"/>
        <w:ind w:firstLine="0" w:left="709"/>
        <w:jc w:val="both"/>
        <w:rPr/>
      </w:pPr>
      <w:r>
        <w:t xml:space="preserve">Организатором всероссийской олимпиады школьников в городе Севастополе является Департамент образования и науки города Севастополя. 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Департамент образования и науки города Севастополя: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– формирует Оргкомитет школьного этапа олимпиады и утверждает его состав; 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– определяет и утверждает квоты победителей и призеров школьного этапа олимпиады;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– обеспечивает хранение олимпиадных заданий для школьного этапа олимпиады, несет установленную законодательством Российской Федерации ответственность за их конфиденциальность; </w:t>
      </w:r>
      <w:r/>
    </w:p>
    <w:p>
      <w:pPr>
        <w:pStyle w:val="633"/>
        <w:pBdr/>
        <w:spacing w:line="276" w:lineRule="auto"/>
        <w:ind w:firstLine="0" w:left="709"/>
        <w:jc w:val="both"/>
        <w:rPr/>
      </w:pPr>
      <w:r>
        <w:t xml:space="preserve">Оргкомитет школьного этапа олимпиады. 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В состав Оргкомитета школьного этапа всероссийской олимпиады школьников входят представители Департамента образования и науки города Севастополя, Г</w:t>
      </w:r>
      <w:r>
        <w:t xml:space="preserve">А</w:t>
      </w:r>
      <w:r>
        <w:t xml:space="preserve">ОУ ПО «Институт развития образования», руководители общеобразовательных организаций, на базе которых проводится школьный этап всероссийской олимпиады школьников. 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Оргкомитет школьного этапа всероссийской олимпиады школьников определяет организационно-технологическую модель проведения школьного этапа олимпиады в городе Севастополе.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Руководители общеобразовательных организаций, на базе которых проводится школьный этап всероссийской олимпиады школьников:</w:t>
      </w:r>
      <w:r/>
    </w:p>
    <w:p>
      <w:pPr>
        <w:pStyle w:val="633"/>
        <w:pBdr/>
        <w:spacing w:line="276" w:lineRule="auto"/>
        <w:ind w:firstLine="709" w:left="0"/>
        <w:jc w:val="both"/>
        <w:rPr>
          <w:color w:val="000000"/>
        </w:rPr>
      </w:pPr>
      <w:r>
        <w:t xml:space="preserve">– издают приказ о проведении школьного этапа олимпиады на базе общеобразовательного учреждения, назначив ответственных за организацию и проведение олимпиады;</w:t>
      </w:r>
      <w:r>
        <w:rPr>
          <w:color w:val="000000"/>
        </w:rPr>
      </w:r>
    </w:p>
    <w:p>
      <w:pPr>
        <w:pStyle w:val="633"/>
        <w:pBdr/>
        <w:spacing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– формируют состав Жюри </w:t>
      </w:r>
      <w:r>
        <w:t xml:space="preserve">и </w:t>
      </w:r>
      <w:r>
        <w:rPr>
          <w:color w:val="000000"/>
        </w:rPr>
        <w:t xml:space="preserve">апелляционной комиссии школьного этапа олимпиады и утверждают их составы; </w:t>
      </w:r>
      <w:r>
        <w:rPr>
          <w:color w:val="000000"/>
        </w:rPr>
      </w:r>
    </w:p>
    <w:p>
      <w:pPr>
        <w:pStyle w:val="633"/>
        <w:pBdr/>
        <w:spacing w:line="276" w:lineRule="auto"/>
        <w:ind w:firstLine="709" w:left="0"/>
        <w:jc w:val="both"/>
        <w:rPr/>
      </w:pPr>
      <w:r>
        <w:rPr>
          <w:color w:val="000000"/>
        </w:rPr>
        <w:t xml:space="preserve">– обеспечивают организацию и проведение школьного этапа олимпиады в соответствии с Требованиями к проведению, Порядком проведения всероссийской олимпиады шк</w:t>
      </w:r>
      <w:r>
        <w:rPr>
          <w:color w:val="000000"/>
        </w:rPr>
        <w:t xml:space="preserve">ольников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</w:t>
      </w:r>
      <w:r>
        <w:t xml:space="preserve"> образования; 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– заблаговременно информируют участников школьного этапа олимпиады и их родителей (законных представителей) о сроках проведения школьного этапа олимпиады, а также о Порядке проведения всероссийской олимпиады школьников;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– несут ответственность за жизнь и здоровье участников олимпиады во время проведения школьного этапа олимпиады, проводят инструктажи по технике безопасности;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– информируют участников о результатах олимпиады;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– публикуют протоколы жюри школьного этапа олимпиады по каждому общеобразовательному предмету; 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– награждают победителей и призеров школьного этапа олимпиады поощрительными грамотами. 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Ответственные за организацию и проведение школьного этапа всероссийской олимпиады школьников в общеобразовательном учреждении: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– обеспечивают приём и распечатку олимпиадных заданий, несут персональную ответственность за конфиденциальность информации; 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– осуществляют кодирование (обезличивание) олимпиадных работ участников школьного этапа олимпиады и передачу обезличенных работ участников Жюри школьного этапа; 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– проводят декодирование работ участников после проверки работ Жюри школьного этапа олимпиады и формирования рейтинга;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– организуют проведение апелляции в течение двух рабочих дней с момента окончания проверки олимпиадных работ членами Жюри.</w:t>
      </w:r>
      <w:r/>
    </w:p>
    <w:p>
      <w:pPr>
        <w:pStyle w:val="633"/>
        <w:numPr>
          <w:ilvl w:val="1"/>
          <w:numId w:val="1"/>
        </w:numPr>
        <w:pBdr/>
        <w:spacing w:line="276" w:lineRule="auto"/>
        <w:ind w:firstLine="709" w:left="0"/>
        <w:jc w:val="both"/>
        <w:rPr/>
      </w:pPr>
      <w:r>
        <w:t xml:space="preserve">Жюри школьного этапа олимпиады: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– принимает для оценивания закодированные (обезличенные) работы участников олимпиады;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– 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– определяет победителей и призёров школьного этапа всероссийской олимпиады школьников на основании рейтинга и в соответствии</w:t>
      </w:r>
      <w:r>
        <w:t xml:space="preserve"> с квотой, установленной Организатором школьного этапа олимпиады, и передаёт результаты ответственным за организацию и проведение школьного этапа всероссийской олимпиады школьников в общеобразовательном учреждении для декодирования и формирования рейтинга;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– проводит с участниками олимпиады анализ олимпиадных заданий и их решений; осуществляет показ олимпиадных работ по запросу участника;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– совместно с апелляционной комиссией рассматривает очно апелляции участников олимпиады (по письменному заявлению участника); по результатам рассмотрения апелляции о несогласии с выставленными баллами принимает решение об отклонении апелляции</w:t>
      </w:r>
      <w:r>
        <w:rPr>
          <w:color w:val="000000" w:themeColor="text1"/>
        </w:rPr>
        <w:t xml:space="preserve"> с сохранением выставленных баллов</w:t>
      </w:r>
      <w:r>
        <w:rPr>
          <w:color w:val="ff0000"/>
        </w:rPr>
        <w:t xml:space="preserve"> </w:t>
      </w:r>
      <w:r>
        <w:t xml:space="preserve">или об удовлетворении апелляции и корректировке баллов;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– представляет организатору олимпиады Протоколы и отчёт по результатам выполнения олимпиадных заданий по предметам.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/>
      <w:r/>
    </w:p>
    <w:p>
      <w:pPr>
        <w:pStyle w:val="633"/>
        <w:pBdr/>
        <w:spacing w:line="276" w:lineRule="auto"/>
        <w:ind/>
        <w:jc w:val="both"/>
        <w:rPr>
          <w:b/>
        </w:rPr>
      </w:pPr>
      <w:r>
        <w:rPr>
          <w:b/>
        </w:rPr>
        <w:t xml:space="preserve">Характеристика содержания школьного этапа всероссийской олимпиады школьников </w:t>
      </w:r>
      <w:r>
        <w:rPr>
          <w:b/>
        </w:rPr>
      </w:r>
    </w:p>
    <w:p>
      <w:pPr>
        <w:pStyle w:val="633"/>
        <w:pBdr/>
        <w:spacing w:line="276" w:lineRule="auto"/>
        <w:ind w:firstLine="709" w:left="0"/>
        <w:jc w:val="both"/>
        <w:rPr>
          <w:b/>
        </w:rPr>
      </w:pPr>
      <w:r>
        <w:t xml:space="preserve">Школьный этап олимпиады проводится по разработанным региональной предметно-методической комиссией по обществознанию заданиям, основанным на содержан</w:t>
      </w:r>
      <w:r>
        <w:t xml:space="preserve">ии образовательных программ основного общего и среднего общего образования углубленного уровня и соответствующей направленности (профиля), для 6–11 классов и с учётом методических рекомендаций Центральной предметно-методической комиссии по обществознанию. </w:t>
      </w:r>
      <w:r>
        <w:rPr>
          <w:rStyle w:val="654"/>
        </w:rPr>
        <w:t xml:space="preserve">Олимпиадные работы обучающихся, набравшие максимальное количество баллов, могут быть запрошены муниципальной (региональной) предметно-методической комиссией для перепроверки.</w:t>
      </w:r>
      <w:r>
        <w:rPr>
          <w:b/>
        </w:rPr>
      </w:r>
    </w:p>
    <w:p>
      <w:pPr>
        <w:pStyle w:val="633"/>
        <w:pBdr/>
        <w:spacing w:line="276" w:lineRule="auto"/>
        <w:ind w:firstLine="709" w:left="0"/>
        <w:jc w:val="both"/>
        <w:rPr>
          <w:u w:val="single"/>
        </w:rPr>
      </w:pPr>
      <w:r>
        <w:t xml:space="preserve">Участники школьного этапа олимпиады вправе выполнять олимпиадные задания, разработанн</w:t>
      </w:r>
      <w:r>
        <w:t xml:space="preserve">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 школьном этапе олимпиады.</w:t>
      </w:r>
      <w:r>
        <w:rPr>
          <w:u w:val="single"/>
        </w:rPr>
        <w:t xml:space="preserve"> </w:t>
      </w:r>
      <w:r>
        <w:rPr>
          <w:u w:val="single"/>
        </w:rPr>
      </w:r>
    </w:p>
    <w:p>
      <w:pPr>
        <w:pStyle w:val="633"/>
        <w:pBdr/>
        <w:spacing w:line="276" w:lineRule="auto"/>
        <w:ind w:firstLine="709" w:left="0"/>
        <w:jc w:val="both"/>
        <w:rPr/>
      </w:pPr>
      <w:r>
        <w:rPr>
          <w:u w:val="single"/>
        </w:rPr>
        <w:t xml:space="preserve">Следует обратить внимание</w:t>
      </w:r>
      <w:r>
        <w:t xml:space="preserve"> на время выполнения заданий для каждого класса: 6   классы – 45 мин., 7 – 8 классы – 60 мин., 9–11 классы – 90 мин.  </w:t>
      </w:r>
      <w:r/>
    </w:p>
    <w:p>
      <w:pPr>
        <w:pStyle w:val="633"/>
        <w:pBdr/>
        <w:spacing w:line="276" w:lineRule="auto"/>
        <w:ind w:firstLine="709" w:left="0"/>
        <w:jc w:val="both"/>
        <w:rPr>
          <w:color w:val="000000" w:themeColor="text1"/>
        </w:rPr>
      </w:pPr>
      <w:r>
        <w:t xml:space="preserve">Школьный этап олимпиады проводиться в один тур. Процедуру проведения апелляции целесообразно проводить через</w:t>
      </w:r>
      <w:r>
        <w:rPr>
          <w:color w:val="ed7d31"/>
        </w:rPr>
        <w:t xml:space="preserve"> </w:t>
      </w:r>
      <w:r>
        <w:rPr>
          <w:color w:val="000000" w:themeColor="text1"/>
        </w:rPr>
        <w:t xml:space="preserve">3 дня после </w:t>
      </w:r>
      <w:r>
        <w:rPr>
          <w:color w:val="000000" w:themeColor="text1"/>
        </w:rPr>
        <w:t xml:space="preserve">окончания школьного этапа олимпиады. </w:t>
      </w:r>
      <w:r>
        <w:rPr>
          <w:color w:val="000000" w:themeColor="text1"/>
        </w:rPr>
      </w:r>
    </w:p>
    <w:p>
      <w:pPr>
        <w:pStyle w:val="633"/>
        <w:pBdr/>
        <w:spacing w:line="276" w:lineRule="auto"/>
        <w:ind w:firstLine="0" w:left="709"/>
        <w:jc w:val="both"/>
        <w:rPr/>
      </w:pPr>
      <w:r/>
      <w:r/>
    </w:p>
    <w:p>
      <w:pPr>
        <w:pStyle w:val="633"/>
        <w:pBdr/>
        <w:spacing w:line="276" w:lineRule="auto"/>
        <w:ind/>
        <w:jc w:val="both"/>
        <w:rPr>
          <w:b/>
        </w:rPr>
      </w:pPr>
      <w:r>
        <w:rPr>
          <w:b/>
        </w:rPr>
        <w:t xml:space="preserve">Общие принципы разработки олимпиадных заданий для школьного этапа всероссийской олимпиады школьников по обществознанию, рекомендации по оцениванию работ учащихся. </w:t>
      </w:r>
      <w:r>
        <w:rPr>
          <w:b/>
        </w:rPr>
      </w:r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Олимпиада по обществознанию является предметной и проводится по заданиям, составленным «на основе содержания образовательных программ основного общего и среднего общего образования углубленного уровня …» (п. 42 Порядка). В соответствии с требованием </w:t>
      </w:r>
      <w:r>
        <w:t xml:space="preserve">п</w:t>
      </w:r>
      <w:r>
        <w:t xml:space="preserve">редлагаются следующие принципы формирования олимпиадных заданий на школьном уровне: </w:t>
      </w:r>
      <w:r/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Учет возрастных особенностей учащихся в определении сложности заданий с ее нарастанием по мере увеличения возраста соревнующихся.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Рост объема времени в сочетании с ростом числа заданий, исходя из возраста учащихся и этапов олимпиады. Конкретное число заданий и время на их выполнение на</w:t>
      </w:r>
      <w:r>
        <w:rPr>
          <w:rFonts w:ascii="Times New Roman" w:hAnsi="Times New Roman"/>
          <w:color w:val="000000"/>
          <w:sz w:val="24"/>
        </w:rPr>
        <w:t xml:space="preserve"> школьном этапе олимпиады определяет муниципальная предметно-методическая комиссии в зависимости от сложившейся традиции проведения олимпиад, организационных возможностей и санитарных норм с учетом рекомендаций центральной предметно-методической комиссии.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Отражения в заданиях всех содержательных линий курса и степени, глубины их рассмотрения на уроках ко времени проведения этапа олимпиады с возможным в условиях соревнований обращением к максимально большему числу этих содержательных линий.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Проверка соответствия готовности участников олимпиады требованиям к уровню их знаний, пониманию сущности изучаемых событий и процессов, умениям по предмету через разнообразные типы заданий.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Сочетание заданий с кратким ответом и развернутым текстом.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 Представление заданий через различные источники информации (отрывок из документа, диаграммы и таблицы, иллюстративный ряд и др.).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 Опора на межпредметные связи в части заданий. </w:t>
      </w:r>
      <w:r>
        <w:rPr>
          <w:rFonts w:ascii="Times New Roman" w:hAnsi="Times New Roman"/>
          <w:color w:val="000000"/>
          <w:sz w:val="24"/>
        </w:rPr>
      </w:r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При подготовке заданий олим</w:t>
      </w:r>
      <w:r>
        <w:t xml:space="preserve">пиады школьного этапа учитывалась необходимость усложнения заданий по мере повышения олимпиадного уровня и поставленные перед этапом цели, предполагающие возможно более широкое привлечение интересующихся обществознанием школьников к олимпиадному движению. 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Региональная предметно-методическая комиссия на школьный этап готовит комплекты заданий с учетом того объема материала, который н</w:t>
      </w:r>
      <w:r>
        <w:t xml:space="preserve">а данный момент пройден участниками в школе. Задания для каждой параллели участников олимпиады (6–11 классы) строятся по принципу расширения изученного материала.  Задания для 10–11 класса включают задачи по всему основному школьному курсу обществознания. 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В 6 классах предлагаются только олимпиадные задачи (задания типа – задания с выбором ответа, задания с кратким ответом, нацеленные на объяснение логического ряда, классификация событий, понятий, явлений, дат, работа с обществоведческими т</w:t>
      </w:r>
      <w:r>
        <w:t xml:space="preserve">ерминами, текстами, иллюстративным рядом). В 7–11 классах могут быть использованы задания всех типов (плюс обществоведческие задачи). Формулировки заданий могут допускать несколько вариантов интерпретации ответа. На бланке участника олимпиады должно быть: 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– указано максимально возможное количество баллов; 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– предложены специально подготовленные для внесения ответов позиции (таблица, строчки, пропуски и т.п.); 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– оставлены специальные ячейки для выставления баллов по каждому заданию. Допускается использование в условиях задания избыточной информации, если составитель задания преследует цель проверить умение школьника самостоятельно выделять сущест</w:t>
      </w:r>
      <w:r>
        <w:t xml:space="preserve">венные данные и отвлекаться от несущественных. В качестве иллюстративного материала будут использоваться блок-схемы, таблицы, диаграммы — любые наглядные способы передачи информации, которые помогают более быстрому и правильному восприятию условий задания.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Школьный этап олимпиады должен быть массовым и способствовать повышению интереса школьников к обществоведч</w:t>
      </w:r>
      <w:r>
        <w:t xml:space="preserve">еской науке и к олимпиадному движению. В тоже время задания не будут предполагать 100%-ного выполнения, высший результат будет достижим по отдельным содержательным блокам только для самых сильных, специально интересующихся данной проблематикой участников. </w:t>
      </w:r>
      <w:r/>
    </w:p>
    <w:p>
      <w:pPr>
        <w:pStyle w:val="633"/>
        <w:pBdr/>
        <w:spacing w:line="276" w:lineRule="auto"/>
        <w:ind w:firstLine="709" w:left="0"/>
        <w:jc w:val="both"/>
        <w:rPr>
          <w:b/>
        </w:rPr>
      </w:pPr>
      <w:r>
        <w:t xml:space="preserve">Каждый вопрос комплекта заданий будет обязательно сопровождаться указанием, какое максимальное количество </w:t>
      </w:r>
      <w:r>
        <w:t xml:space="preserve">баллов может</w:t>
      </w:r>
      <w:r>
        <w:t xml:space="preserve"> получить участник за ответ, а в заголовке уже указано, каков максимальный балл за весь тур. В ключах также четко прописано, на основании каких критериев участник получает за каждое задание максимальный балл, часть возможных баллов или ноль. </w:t>
      </w:r>
      <w:r>
        <w:rPr>
          <w:b/>
        </w:rPr>
      </w:r>
    </w:p>
    <w:p>
      <w:pPr>
        <w:pStyle w:val="633"/>
        <w:pBdr/>
        <w:spacing w:after="240" w:line="276" w:lineRule="auto"/>
        <w:ind w:firstLine="709" w:left="0"/>
        <w:jc w:val="both"/>
        <w:rPr/>
      </w:pPr>
      <w:r>
        <w:t xml:space="preserve">Предлагается считать, что весь комплект заданий на школьном этапе будет оцениваться в 100 баллов. При этом различные задания приносят участнику разное количество баллов в зависимости от их сложности и от возрастной параллели, в которой они представлены. </w:t>
      </w:r>
      <w:r/>
    </w:p>
    <w:p>
      <w:pPr>
        <w:pStyle w:val="633"/>
        <w:pBdr/>
        <w:spacing w:line="276" w:lineRule="auto"/>
        <w:ind/>
        <w:jc w:val="both"/>
        <w:rPr>
          <w:b/>
        </w:rPr>
      </w:pPr>
      <w:r>
        <w:rPr>
          <w:b/>
        </w:rPr>
        <w:t xml:space="preserve">Правила поведения участников во время проведения школьного этапа всероссийской олимпиады школьников по обществознанию</w:t>
      </w:r>
      <w:r>
        <w:rPr>
          <w:b/>
        </w:rPr>
      </w:r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Перед входом в аудиторию участник должен изъять из своих вещей любые носители информации и средства связи. 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Участник может взять в аудиторию ручку (черного цвета), прохладительные напитки в прозрачной упаковке, </w:t>
      </w:r>
      <w:r>
        <w:t xml:space="preserve">шоколад или другие продукты питания, которые не мешают работе участников, необходимые медикаменты. Вопрос о разрешении или запрещении пользоваться дополнительными предметами относится к компетенции Оргкомитета. Все остальное должно быть сложено в специальн</w:t>
      </w:r>
      <w:r>
        <w:t xml:space="preserve">о отведенном для вещей месте. При установлении факта наличия и (или) использования участниками средств связи и электронно-вычислительной техники во время проведения Олимпиады, а также при нарушении участником Порядка проведения Олимпиады (в частности, п. 1</w:t>
      </w:r>
      <w:r>
        <w:t xml:space="preserve">5 – «участники не вправе общаться друг с другом, свободно перемещаться по аудитории») представители Оргкомитета удаляют указанных лиц с Олимпиады. Вся работа должна быть написана ручкой одного цвета. Выполнение работы либо ее частей карандашом запрещается.</w:t>
      </w:r>
      <w:r>
        <w:t xml:space="preserve"> Любые пометки, подчеркивания, выделения (в т.ч. цветными маркерами, ручками и карандашами) в работе, которые могут быть использованы для идентификации закодированной работы декодируют данную работу. В этом случае Оргкомитет снимает работу с рассмотрения. </w:t>
      </w:r>
      <w:r/>
    </w:p>
    <w:p>
      <w:pPr>
        <w:pStyle w:val="633"/>
        <w:pBdr/>
        <w:spacing w:line="276" w:lineRule="auto"/>
        <w:ind w:firstLine="709" w:left="0"/>
        <w:jc w:val="both"/>
        <w:rPr>
          <w:b/>
        </w:rPr>
      </w:pPr>
      <w:r>
        <w:t xml:space="preserve">Каждый участник тура получает сшитый или скрепленный комплект с за</w:t>
      </w:r>
      <w:r>
        <w:t xml:space="preserve">даниями и другими необходимыми материалами. В аудиторию не разрешается брать бумагу, какие-либо печатные издания, включая справочные материалы, средства сотовой связи. Во время выполнения заданий участник может выходить из аудитории только в сопровождении </w:t>
      </w:r>
      <w:r>
        <w:t xml:space="preserve">дежурного, при этом его работа остается в аудитории. Дежурные в аудитории обязаны не допускать использования участниками средств связи и носителей информации, кроме розданных комплектов заданий.</w:t>
      </w:r>
      <w:r>
        <w:rPr>
          <w:b/>
        </w:rPr>
      </w:r>
    </w:p>
    <w:p>
      <w:pPr>
        <w:pBdr/>
        <w:spacing w:line="276" w:lineRule="auto"/>
        <w:ind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Bdr/>
        <w:spacing w:line="276" w:lineRule="auto"/>
        <w:ind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Описание необходимого материально-технического обеспечения для выполнения олимпиадных заданий.</w:t>
      </w:r>
      <w:r>
        <w:rPr>
          <w:rFonts w:ascii="Times New Roman" w:hAnsi="Times New Roman"/>
          <w:b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помещения, в которых участники при выполнении заданий могли бы сидеть по одному за партой; помещение для проверки работ;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оргтехнику (компьютер, принтер, копир) и бумагу для распечатки заданий;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распечатанный комплект заданий для каждого участника;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листы для черновиков.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Участники должны иметь собственные авторучки, а также (при необходимости) линейки. Оргкомитету рекомендуется иметь для участников запасные авторучки.</w:t>
      </w:r>
      <w:r>
        <w:rPr>
          <w:rFonts w:ascii="Times New Roman" w:hAnsi="Times New Roman"/>
          <w:sz w:val="24"/>
        </w:rPr>
      </w:r>
    </w:p>
    <w:p>
      <w:pPr>
        <w:pBdr/>
        <w:spacing w:line="276" w:lineRule="auto"/>
        <w:ind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Bdr/>
        <w:spacing w:line="276" w:lineRule="auto"/>
        <w:ind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Кодирование олимпиадных работ</w:t>
      </w:r>
      <w:r>
        <w:rPr>
          <w:rFonts w:ascii="Times New Roman" w:hAnsi="Times New Roman"/>
          <w:b/>
          <w:sz w:val="24"/>
        </w:rPr>
      </w:r>
    </w:p>
    <w:p>
      <w:pPr>
        <w:pBdr/>
        <w:tabs>
          <w:tab w:val="left" w:leader="none" w:pos="1134"/>
        </w:tabs>
        <w:spacing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Для кодирования работ Оргкомитетом создается специальная комиссия в количестве не менее двух человек (один из которых является председателем) на каждый класс (возрастную параллель).</w:t>
      </w:r>
      <w:r>
        <w:rPr>
          <w:rFonts w:ascii="Times New Roman" w:hAnsi="Times New Roman"/>
          <w:sz w:val="24"/>
        </w:rPr>
      </w:r>
    </w:p>
    <w:p>
      <w:pPr>
        <w:pBdr/>
        <w:tabs>
          <w:tab w:val="left" w:leader="none" w:pos="1134"/>
        </w:tabs>
        <w:spacing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После выполнения заданий работы участников олимпиады передаются комиссии для кодирования. На обложке кажд</w:t>
      </w:r>
      <w:r>
        <w:rPr>
          <w:rFonts w:ascii="Times New Roman" w:hAnsi="Times New Roman"/>
          <w:sz w:val="24"/>
        </w:rPr>
        <w:t xml:space="preserve">ой работы пишется соответствующий код, указывающий № класса и № работы (например, 5-1, 6-1, 7-1 и т.д.). Код дублируется на самой работе. После этого обложка работы снимается. Все страницы с указанием фамилии автора работы изымаются и проверке не подлежат.</w:t>
      </w:r>
      <w:r>
        <w:rPr>
          <w:rFonts w:ascii="Times New Roman" w:hAnsi="Times New Roman"/>
          <w:sz w:val="24"/>
        </w:rPr>
      </w:r>
    </w:p>
    <w:p>
      <w:pPr>
        <w:pBdr/>
        <w:tabs>
          <w:tab w:val="left" w:leader="none" w:pos="1134"/>
        </w:tabs>
        <w:spacing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Обложки (отдельно для каждого класса) сдаются председателю комиссии, который помещает их в сейф и хранит там до показа работ.</w:t>
      </w:r>
      <w:r>
        <w:rPr>
          <w:rFonts w:ascii="Times New Roman" w:hAnsi="Times New Roman"/>
          <w:sz w:val="24"/>
        </w:rPr>
      </w:r>
    </w:p>
    <w:p>
      <w:pPr>
        <w:pBdr/>
        <w:tabs>
          <w:tab w:val="left" w:leader="none" w:pos="1134"/>
        </w:tabs>
        <w:spacing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Для показа работ комиссия декодирует работы.</w:t>
      </w:r>
      <w:r>
        <w:rPr>
          <w:rFonts w:ascii="Times New Roman" w:hAnsi="Times New Roman"/>
          <w:sz w:val="24"/>
        </w:rPr>
      </w:r>
    </w:p>
    <w:p>
      <w:pPr>
        <w:pBdr/>
        <w:tabs>
          <w:tab w:val="left" w:leader="none" w:pos="1134"/>
        </w:tabs>
        <w:spacing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Работа по кодированию, проверке и процедура внесения баллов в компьютер должны быть организованы так, что полная информация о рейтинге каждого участника олимпиады доступна только членам комиссии.</w:t>
      </w:r>
      <w:r>
        <w:rPr>
          <w:rFonts w:ascii="Times New Roman" w:hAnsi="Times New Roman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Жюри проверяет и оценивает выполненные олимпиадные задания по единым критериям. Далее результаты выполнения каждого задания в работе суммируются, таким образом, определяется общее количество баллов по результатам выполнения всей работы в целом.</w:t>
      </w:r>
      <w:r>
        <w:rPr>
          <w:rFonts w:ascii="Times New Roman" w:hAnsi="Times New Roman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После проверки работ проводится их анализ и показ, а также рассматриваются апелляции участников. </w:t>
      </w:r>
      <w:r>
        <w:rPr>
          <w:rFonts w:ascii="Times New Roman" w:hAnsi="Times New Roman"/>
          <w:sz w:val="24"/>
        </w:rPr>
      </w:r>
    </w:p>
    <w:p>
      <w:pPr>
        <w:pBdr/>
        <w:spacing w:line="276" w:lineRule="auto"/>
        <w:ind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Bdr/>
        <w:spacing w:line="276" w:lineRule="auto"/>
        <w:ind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Порядок подачи и рассмотрения апелляций</w:t>
      </w:r>
      <w:r>
        <w:rPr>
          <w:rFonts w:ascii="Times New Roman" w:hAnsi="Times New Roman"/>
          <w:b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Апелляция проводится в случаях несогласия участника Олимпиады с результатами оценивания его олимпиадной работы.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</w:t>
      </w:r>
      <w:r>
        <w:rPr>
          <w:rFonts w:ascii="Times New Roman" w:hAnsi="Times New Roman"/>
          <w:color w:val="000000"/>
          <w:sz w:val="24"/>
        </w:rPr>
        <w:t xml:space="preserve"> его работа проверена и оценена в соответствии с критериями и методикой, разработанными муниципальной предметно-методической комиссией. При этом критерии и методика оценивания олимпиадных заданий не могут быть предметом апелляции и пересмотру не подлежат.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Для проведения апелляции участник олимпиады подает письменное заявление. Апелляционное заявление принимается в течение одного астрономического часа после окончания показа работ на имя председателя жюри в установленной форме (см.: Приложение 1).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 результатам рассмотрения апелляции выносится одно из следующих решений: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• об отклонении апелляции и сохранении выставленных баллов;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• об удовлетворении апелляции с уменьшением выставленных баллов;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• об удовлетворении апелляции с повышением баллов.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Решения по апелляции принимаются простым большинством голосов. В случае равенства голосов председатель жюри имеет право решающего голоса.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Решения по апелляции являются окончательными и пересмотру не подлежат.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Рассмотрение апелляции оформляется протоколом (см.: Приложение 2), который подписывается членами жюри.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Протоколы рассмотрения апелляции передаются председателю жюри для внесения соответствующих изменений в протокол и отчетную документацию.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Документами по проведению апелляции являются: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• письменные заявления участников олимпиады;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• журнал (листы) регистрации апелляций;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• протоколы проведения апелляции, которые вместе с аудио или видеозаписью работы апелляционной комиссии хранятся в оргкомитете в течение 1 года.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tabs>
          <w:tab w:val="left" w:leader="none" w:pos="1134"/>
        </w:tabs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Окончательные итоги школьного этапа олимпиады утверждаются жюри с учетом изменений, произошедших при проведении процедуры апелляции.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Подведение итогов олимпиады</w:t>
      </w:r>
      <w:r>
        <w:rPr>
          <w:rFonts w:ascii="Times New Roman" w:hAnsi="Times New Roman"/>
          <w:b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Определение победителей и призёров школьного этапа Олимпиады осуществляется согласно квоте, утверждённой приказом Департамента образования и науки города Севастополя «О проведении школьного этапа всероссийской олимпиады школьников в 2024</w:t>
      </w:r>
      <w:r>
        <w:rPr>
          <w:rFonts w:ascii="Times New Roman" w:hAnsi="Times New Roman"/>
          <w:sz w:val="24"/>
        </w:rPr>
        <w:t xml:space="preserve">/</w:t>
      </w:r>
      <w:r>
        <w:rPr>
          <w:rFonts w:ascii="Times New Roman" w:hAnsi="Times New Roman"/>
          <w:sz w:val="24"/>
        </w:rPr>
        <w:t xml:space="preserve">2025</w:t>
      </w:r>
      <w:r>
        <w:rPr>
          <w:rFonts w:ascii="Times New Roman" w:hAnsi="Times New Roman"/>
          <w:sz w:val="24"/>
        </w:rPr>
        <w:t xml:space="preserve"> учебном году».</w:t>
      </w:r>
      <w:r>
        <w:rPr>
          <w:rFonts w:ascii="Times New Roman" w:hAnsi="Times New Roman"/>
          <w:sz w:val="24"/>
        </w:rPr>
      </w:r>
    </w:p>
    <w:p>
      <w:pPr>
        <w:pBdr/>
        <w:spacing w:line="276" w:lineRule="auto"/>
        <w:ind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</w:r>
      <w:r>
        <w:rPr>
          <w:rFonts w:ascii="Times New Roman" w:hAnsi="Times New Roman"/>
          <w:i/>
          <w:color w:val="000000"/>
          <w:sz w:val="24"/>
        </w:rPr>
      </w:r>
    </w:p>
    <w:p>
      <w:pPr>
        <w:pBdr/>
        <w:spacing w:line="276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Приложение 1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АПЕЛЛЯЦИЯ УЧАСТНИКА ОЛИМПИАДЫ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Председателю жюри школьного этапа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Всероссийской олимпиады школьников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 обществознанию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ученика ____класса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_____________________________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(полное название образовательного учреждения)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_____________________________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(фамилия, имя, отчество)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Заявление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Прошу Вас пересмотреть мою работу, выполненную в 1-м (2-м) туре (</w:t>
      </w:r>
      <w:r>
        <w:rPr>
          <w:rFonts w:ascii="Times New Roman" w:hAnsi="Times New Roman"/>
          <w:i/>
          <w:color w:val="000000"/>
          <w:sz w:val="24"/>
        </w:rPr>
        <w:t xml:space="preserve">указывается олимпиадное задание</w:t>
      </w:r>
      <w:r>
        <w:rPr>
          <w:rFonts w:ascii="Times New Roman" w:hAnsi="Times New Roman"/>
          <w:color w:val="000000"/>
          <w:sz w:val="24"/>
        </w:rPr>
        <w:t xml:space="preserve">), так как я не согласен с выставленными мне баллами. (</w:t>
      </w:r>
      <w:r>
        <w:rPr>
          <w:rFonts w:ascii="Times New Roman" w:hAnsi="Times New Roman"/>
          <w:i/>
          <w:color w:val="000000"/>
          <w:sz w:val="24"/>
        </w:rPr>
        <w:t xml:space="preserve">Участник Олимпиады далее обосновывает свое заявление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_____________________________________________________________</w:t>
      </w:r>
      <w:r>
        <w:rPr>
          <w:rFonts w:ascii="Times New Roman" w:hAnsi="Times New Roman"/>
          <w:color w:val="000000"/>
          <w:sz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_________________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Дата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_________________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Подпись </w:t>
      </w:r>
      <w:r>
        <w:rPr>
          <w:rFonts w:ascii="Times New Roman" w:hAnsi="Times New Roman"/>
          <w:color w:val="000000"/>
          <w:sz w:val="24"/>
        </w:rPr>
      </w:r>
    </w:p>
    <w:p>
      <w:pPr>
        <w:pageBreakBefore w:val="true"/>
        <w:pBdr/>
        <w:spacing w:line="276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Приложение 2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ПРОТОКОЛ № ____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рассмотрения апелляции участника Олимпиады по обществознанию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____________________________________________________________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(Ф.И.О. полностью)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ученика _______ класса _______________________________________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(полное название образовательного учреждения)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Место проведения ___________________________________________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(субъект Федерации, город)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Дата и время ________________________________________________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Присутствуют: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Члены жюри: (указываются Ф.И.О. полностью)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____________________________________________________________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____________________________________________________________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Краткая запись разъяснений членов жюри (по сути апелляции) 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4"/>
        </w:rPr>
        <w:t xml:space="preserve">_____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Результат апелляции: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оценка, выставленная участнику Олимпиады, оставлена без изменения;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 оценка, выставленная участнику Олимпиады, изменена на________.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 результатом апелляции согласен (не согласен) ______________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(подпись заявителя)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Члены Жюри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_________________________ _____________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Ф.И.О.                                                                              Подпись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_________________________ _____________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Ф.И.О.                                                                              Подпись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_________________________ _____________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Ф.И.О.                                                                              Подпись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_________________________ _____________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tabs>
          <w:tab w:val="left" w:leader="none" w:pos="1134"/>
        </w:tabs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Ф.И.О.                                                                      Подпись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 w:type="page" w:clear="all"/>
      </w:r>
      <w:r>
        <w:rPr>
          <w:rFonts w:ascii="Times New Roman" w:hAnsi="Times New Roman"/>
          <w:color w:val="000000"/>
          <w:sz w:val="24"/>
        </w:rPr>
      </w:r>
    </w:p>
    <w:p>
      <w:pPr>
        <w:pBdr/>
        <w:tabs>
          <w:tab w:val="left" w:leader="none" w:pos="0"/>
          <w:tab w:val="left" w:leader="none" w:pos="567"/>
          <w:tab w:val="left" w:leader="none" w:pos="851"/>
        </w:tabs>
        <w:spacing w:line="276" w:lineRule="auto"/>
        <w:ind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Список литературы и ресурсов в сети Интернет для использования при подготовке к школьному этапу всероссийской олимпиады школьников по обществознанию</w:t>
      </w:r>
      <w:r>
        <w:rPr>
          <w:rFonts w:ascii="Times New Roman" w:hAnsi="Times New Roman"/>
          <w:b/>
          <w:sz w:val="24"/>
        </w:rPr>
      </w:r>
    </w:p>
    <w:p>
      <w:pPr>
        <w:pStyle w:val="633"/>
        <w:pBdr/>
        <w:spacing w:line="276" w:lineRule="auto"/>
        <w:ind w:firstLine="709" w:left="0"/>
        <w:jc w:val="both"/>
        <w:rPr>
          <w:u w:val="single"/>
        </w:rPr>
      </w:pPr>
      <w:r>
        <w:rPr>
          <w:u w:val="single"/>
        </w:rPr>
        <w:t xml:space="preserve">Литература </w:t>
      </w:r>
      <w:r>
        <w:rPr>
          <w:u w:val="single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Автономов В.А. Введение в экономику. Учебник для средней школы для 9-10 классов. М.: Вита — Пресс, 2010 (или любое другое издание)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Арбузкин А.М. Обществознание. В 2-х т. Учебное пособие. - М.: Зерцало-М, 2017.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Асоян Ю., Малафеев А. Открытие идеи культуры. Опыт русской культурологии середины XIX — начала ХХ веков. — М., 2000. — с. 29-61. — [Электронный ресурс]. URL: http://ec-dejavu.ru/c/Culture_1.html— (дата обращения: 09.06.2018).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Барабанов В.В., Насонова И.П.Обществознание. 6 класс. ФГОС./Под общей редакцией акад. РАО Г.А. Бордовского. - М.:Вентана-Граф, 2018.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Боголюбов Л. Н., Виноградов Н. Ф., Гордецкая Н. И. и др. Обществознание. 5 класс: учебник для общеобразовательных учреждений с онлайн поддержкой. ФГОС/Под ред. Л. Н. Боголюбова, Л. Ф. Ивановой. — М.: Просвещение, 2018.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Боголюбов Л. Н., Виноградова Н. Ф., Городецкая Н. И. и др. Обществознание. 6 класс: учебник для общеобразовательных учреждений с онлайн поддержкой. ФГОС /Под ред. Л. Н. Боголюбова, Л. Ф. Ивановой. — 2-е изд. — М.: Просвещение, 2018.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Боголюбов Л.Н., Аверьянов Ю.И., Городецкая Н.И. и др. Обществознание. 10 класс: учебник для общеобразовательных учреждений. Базовый уровень. ФГОС / Под ред. Л. Н. Боголюбова, А. Ю. Лазебниковой. - М.: Просвещение, 2018.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Боголюбов Л.Н., Аверьянов Ю.И., Городецкая Н.И. и др. Обществознание. 11 класс: учебник для общеобразовательных учреждений. Базовый уровень. ФГОС/ Под ред. Л. Н. Боголюбова, А. Ю. Лазебниковой. — М.: Просвещение, 2018.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Боголюбов Л.Н., Аверьянов Ю.И., Кинкулькин А.Т. и др. Обществознание. 10 класс: учебник для общеобразовательных учреждений (профильный уровень)/ Под ред. Л. Н. Боголюбова, А. Ю. Лазебниковой, К. Г. Холодковского. — 6-е изд, дораб. — М.: Просвещение, 2018.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Боголюбов Л.Н., Аверьянов Ю.И., Смирнова Н.М. и др. Обществознание. 10 класс: учебник для общеобразовательных учреждений (профильный уровень)/ Под ред. Л. Н. Боголюбова, А. Ю. Лазебниковой, Н.М.Смирновой. — 6-е изд. — М.: Просвещение, 2018.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Боголюбов Л.Н., Городецкая Н.И., Иванова Л.Ф. и др. Обществознание. 8 класс: учебник для общеобразовательных учреждений с онлайн поддержкой. ФГОС / Под ред. Л. Н. Боголюбова, Н. И. Городецкой — М.: Просвещение, 2018.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Боголюбов Л.Н., Городецкая Н.И., Иванова Л.Ф. Обществознание. 7 класс: учебник для общеобразовательных учреждений с онлайн поддержкой. ФГОС /Под ред. Л. Н. Боголюбова, Л. Ф. Ивановой. — М.: Просвещение, 2018.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Гидденс Э. Социология. — М.: Эдиториал урсс, 1999. - [Электронный ресурс]. URL: http://www.gumer.info/bibliotek_Buks/Sociolog/gidd/ (Дата обращения: 09.06.2018).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Грязнова А.Г., Думная Н.Н. Экономика: учебник для 10-11 классов. — М.: Интеллект-центр, 2016.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Доброхотов А.Л., Калинкин А.Т. Культурология. — М.: ИД «Форум»: Инфра-М, 2010. — [Электронный ресурс]. URL: http://www.alleng.ru/d/cult/cult077.htm - (дата обращения: 06.06.2018).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История философии: Учебник для вузов / Под ред. В. В. Васильева, А. А. Кротова и Д. В. Бугая. — М.: Академический Проект: 2005. - [Электронный ресурс]. URL: http://yanko.lib.ru/books/philosoph/mgu-ist_filosofii-2005-8l.pdf - (дата обращения: 09.06.2018).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Киреев А.П. Экономика. Экономика: интерактивный интернет-учебник для 10-11кл. Базовый уровень. — М.: Вита — Пресс, 2017.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Конституция Российской Федерации.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Липсиц И.В. Экономика: история и современная организация хозяйственной деятельности: Учебник для 7-8 кл. общеобразовательных учреждений (предпрофильная подготовка). — М.: Вита — Пресс, 2016.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Липсиц И.В. Экономика. В 2-х томах. Книга 1. Учебник для 9-10 кл. общеобразов. учреждений. Книга 2. Учебник для 10-11 кл. общеобразов. учреждений. — М.: Вита — Пресс, 2018 (или любое другое издание).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Марченко М.Н. Теория государства и права. — М.: Проспект, 2018.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Насонова И.П. Обществознание. 9 класс. /Под общей редакцией акад. РАО Г.А. Бордовского. - М.:Вентана-Граф, 2017.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Никитин А. Ф., Никитина Т. И. Обществознание. 5 класс. Учебник. Вертикаль. ФГОС. – М.: Дрофа, 2018.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Никитин А. Ф., Никитина Т. И. Обществознание. 6 класс. Учебник. Вертикаль. ФГОС. – М.: Дрофа, 2018.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Никитин А. Ф., Никитина Т. И. Обществознание. 7 класс. Учебник. Вертикаль. ФГОС. – М.: Дрофа, 2018.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Никитин А. Ф., Никитина Т. И. Обществознание. 8 класс. Учебник. Вертикаль. ФГОС. – М.: Дрофа, 2018.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Никитин А. Ф., Никитина Т. И. Обществознание. 9 класс. Учебник. Вертикаль. ФГОС.– М.: Дрофа, 2018.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Обществознание. Глобальный мир в XXI веке: 11 класс: учебник для учащихся общеобразовательных учреждений. Под ред. Полякова Л.В.; Федорова В.В., Симонова К.В. — М., 2008.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Пер Монсон. Лодка на аллеях парка. — М., 1995. - [Электронный ресурс]. URL: http://socioline.ru/pages/monson-lodka-na-alleyah-parka - (дата обращения: 09.06.2018)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Политология: учеб. / А.Ю. Мельвиль [и др.]; М.: Московский государственный институт международных отношений (Университет) МИД России, ТК Велби, Изд-во Проспект, 2009.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Право: основы правовой культуры: учебник для 11 класса общеобразовательных учреждений. Базовый и профильный уровни: в 2 ч. Ч. 1 / Е.А. Певцова. — 4-е изд. — М.: Русское слово, 2017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Ростовцева Н.В., Литинский С.В.: Теория государства и права. Подготовка к олимпиадам по праву. Учебно-практическое пособие. – М.: Русская панорама, 2017.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Салыги</w:t>
      </w:r>
      <w:r>
        <w:rPr>
          <w:rFonts w:ascii="Times New Roman" w:hAnsi="Times New Roman"/>
          <w:color w:val="000000"/>
          <w:sz w:val="24"/>
        </w:rPr>
        <w:t xml:space="preserve">н Е.Н. Основы правоведения: учебное пособие для 10-11 кл. школ гуманитарного профиля. — М.: Изд. дом «Новый учебник», 2006 (с учетом изменений законодательства). - [Электронный ресурс]. URL: https://pravo.hse.ru/uchebnobsch - (дата обращения: 15.07.2019).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Соболева О.Б., Иванов О.В. Обществознание. 5 класс. ФГОС. /Под общей редакцией акад. РАО Г.А. Бордовского. – М.:Вентана-Граф, 2016.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Соболева О.Б., Корсун Р.П. Обществознание. 7 класс./ Под общей редакцией акад. РАО Г.А. Бордовского. - М.:Вентана-Граф, 2016.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Соболева О.Б., Чайка В.Н. Обществознание. 8 класс. ФГОС./ Под общей редакцией акад. РАО Г.А. Бордовского. - М.:Вентана-Граф, 2016.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Сорвин К.В., Сусоколов А.А. Человек в обществе. Система социологических понятий в кратком изложении. — М.: Русская панорама, 2018.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Тойнби А. Дж. Постижение истории. — М., 1991. - [Электронный ресурс]. URL: http://www.gumer.info/bibliotek_Buks/History/Toynbee/_Index.php - (Дата обращения: 09.06.2018).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Томас Нагель. Что все это значит. Очень краткое введение в философию. — [Электронный ресурс]. URL: https://www.hse.ru/mirror/pubs/share/157919308 — (дата обращения: 09.06.2018).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Философия. Учебник для вузов / Под общ. ред. В. В. Миронова. — М.: Норма, 2005. [Электронный ресурс]. URL: http://www.logic-books.info/sites/default/files/filosofiya_obshch._red._mironov.pdf/ - (дата обращения: 09.06.2018). </w:t>
      </w:r>
      <w:r>
        <w:rPr>
          <w:rFonts w:ascii="Times New Roman" w:hAnsi="Times New Roman"/>
          <w:color w:val="000000"/>
          <w:sz w:val="24"/>
        </w:rPr>
      </w:r>
    </w:p>
    <w:p>
      <w:pPr>
        <w:pBdr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Хейзинга Й. Homo Ludens. // Хейзинга Й. Homo Ludens. Статьи по истории культуры. — М., 1997. [Электронный ресурс]. URL: http://www.gumer.info/bibliotek_Buks/Culture/Heiz/ - (дата обращения: 09.06.2018). </w:t>
      </w:r>
      <w:r>
        <w:rPr>
          <w:rFonts w:ascii="Times New Roman" w:hAnsi="Times New Roman"/>
          <w:color w:val="000000"/>
          <w:sz w:val="24"/>
        </w:rPr>
      </w:r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Экономика (Основы экономической теории). Учебник для 10 - 11 классов в 2-х книгах. Углубленный уровень. В 2 кн./ Под ред. Иванова С.И. – М.: Вита-пресс, 2018.</w:t>
      </w:r>
      <w:r/>
    </w:p>
    <w:p>
      <w:pPr>
        <w:pStyle w:val="633"/>
        <w:pBdr/>
        <w:spacing w:line="276" w:lineRule="auto"/>
        <w:ind w:firstLine="709" w:left="0"/>
        <w:jc w:val="both"/>
        <w:rPr>
          <w:u w:val="single"/>
        </w:rPr>
      </w:pPr>
      <w:r>
        <w:rPr>
          <w:u w:val="single"/>
        </w:rPr>
        <w:t xml:space="preserve">Интернет-ресурсы </w:t>
      </w:r>
      <w:r>
        <w:rPr>
          <w:u w:val="single"/>
        </w:rPr>
      </w:r>
    </w:p>
    <w:p>
      <w:pPr>
        <w:pStyle w:val="633"/>
        <w:pBdr/>
        <w:spacing w:line="276" w:lineRule="auto"/>
        <w:ind w:firstLine="709" w:left="0"/>
        <w:jc w:val="both"/>
        <w:rPr/>
      </w:pPr>
      <w:r>
        <w:rPr>
          <w:b/>
        </w:rPr>
        <w:t xml:space="preserve">А) для теоретической подготовки: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http://www.president.kremlin.ru — официальный сайт Президента РФ.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http://www.medvedev-da.ru/ — сайт Президента РФ Д.А. Медведева.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http://premier.gov.ru/ — официальный сайт Председателя Правительства РФ В.В. Путина.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http://www.gov.ru/ — сервер органов государственной власти РФ.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http://www.edu.ru/ — федеральный портал «Российское образование». Содержит обзор образовательных ресурсов Интернета, нормативные документы, образовательные стандарты и многое другое.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http://rosolymp.ru/ — федеральный портал «Всероссийская олимпиада школьников»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http://olymp.hse.ru/mmo — раздел «Олимпиады для школьников» на сайте НИУ ВШЭ.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http://www.philososophe.ru/ — философский портал «Философия в России». На сайте размещены справочники, учебные пособия, энциклопедии по философии и культурологии, представлена богатая библиотека философской литературы.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http://www.garant.ru/ — «Гарант» (законодательство с комментариями).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http://www.akdi.ru — сайт газеты «Экономика и жизнь».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http://socio.rin.ru/ — на сайте представлен материал по истории социологии, социологические опросы и их результаты, рефераты по социологии, литература.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http://soc.lib.ru/ — электронная библиотека «Социология, психология, управление».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http://www.religio.ru/u4.html — информационный портал «Мир религий» представляет новости мировых религий, библиотеку религиозной литературы.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http://www.antropolog.ru/ — электронный альманах о человеке.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http://filosofia.ru/ — электронная библиотека философии и религии: книги, статьи, рефераты и др.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http://filosof.historic.ru/ — электронная библиотека по философии.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http://ecsoc</w:t>
      </w:r>
      <w:r>
        <w:t xml:space="preserve">man.edu.ru/ — федеральный образовательный портал «Экономика, социология, менеджмент». Собраны материалы по социальной и экономической истории России, в том числе журнальные статьи и материалы круглых столов, посвященные проблемам исторического пути России.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http://www.philos.msu.ru/library.php — библиотека философского факультета МГУ им. М.В. Ломоносова.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http://www.gumer.info/ — Библиотека Гумер, где представлены различные, полярные точки зрения на исторические, культурные, религиозные события.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http://www.bibliotekar.ru/ — Электронная библиотека «Библиотекарь.ru» электронная библиотека нехудожественной литературы по русской и мировой истории, искусству, культуре, прикладным наукам.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http://sbiblio.com/biblio/ — Библиотека учебной и научной литературы Русского гуманитарного интернет-университета. 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rPr>
          <w:b/>
        </w:rPr>
        <w:t xml:space="preserve">Б) электронные энциклопедии: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http://www.krugosvet.ru/ — энциклопедия «Кругосвет»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http://vslovar.org.ru/ — «Визуальный словарь»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http://feb-web.ru/feb/litenc/encyclop/ — фундаментальная электронная библиотека «Литература и фольклор» 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rPr>
          <w:b/>
        </w:rPr>
        <w:t xml:space="preserve">В) сайты с коллекциями олимпиадных задач: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http://www.rosolymp.ru — федеральный портал российских олимпиад школьников.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http://olymp.hse.ru/vseross/ — информационный портал НИУ ВШЭ о проведении заключительного этапа Всероссийской олимпиады по обществознанию. 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rPr>
          <w:b/>
        </w:rPr>
        <w:t xml:space="preserve">Г) сайты</w:t>
      </w:r>
      <w:r>
        <w:t xml:space="preserve"> интернет-олимпиад для школьников:</w:t>
      </w:r>
      <w:r/>
    </w:p>
    <w:p>
      <w:pPr>
        <w:pStyle w:val="633"/>
        <w:pBdr/>
        <w:spacing w:line="276" w:lineRule="auto"/>
        <w:ind w:firstLine="709" w:left="0"/>
        <w:jc w:val="both"/>
        <w:rPr/>
      </w:pPr>
      <w:r>
        <w:t xml:space="preserve">http://olymp.hse.ru/mmo — Межрегиональная олимпиада школьников «Высшая проба» по обществознанию</w:t>
      </w:r>
      <w:r/>
    </w:p>
    <w:p>
      <w:pPr>
        <w:pBdr/>
        <w:spacing w:line="276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http://moshist.ru/ — Московская олимпиада школьников по обществознанию</w:t>
      </w:r>
      <w:r>
        <w:rPr>
          <w:rFonts w:ascii="Times New Roman" w:hAnsi="Times New Roman"/>
          <w:sz w:val="24"/>
        </w:rPr>
      </w:r>
    </w:p>
    <w:sectPr>
      <w:footnotePr/>
      <w:endnotePr/>
      <w:type w:val="nextPage"/>
      <w:pgSz w:h="16838" w:orient="landscape" w:w="11906"/>
      <w:pgMar w:top="1134" w:right="850" w:bottom="1134" w:left="1701" w:header="708" w:footer="708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720" w:left="1430"/>
      </w:pPr>
      <w:rPr>
        <w:rFonts w:ascii="Times New Roman" w:hAnsi="Times New Roman"/>
      </w:rPr>
      <w:start w:val="1"/>
      <w:suff w:val="space"/>
    </w:lvl>
    <w:lvl w:ilvl="1">
      <w:isLgl w:val="false"/>
      <w:lvlJc w:val="left"/>
      <w:lvlText w:val="%1.%2."/>
      <w:numFmt w:val="decimal"/>
      <w:pPr>
        <w:pBdr/>
        <w:spacing/>
        <w:ind w:hanging="360" w:left="928"/>
      </w:pPr>
      <w:rPr/>
      <w:start w:val="1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720" w:left="1429"/>
      </w:pPr>
      <w:rPr/>
      <w:start w:val="1"/>
      <w:suff w:val="space"/>
    </w:lvl>
    <w:lvl w:ilvl="3">
      <w:isLgl w:val="false"/>
      <w:lvlJc w:val="left"/>
      <w:lvlText w:val="%1.%2.%3.%4."/>
      <w:numFmt w:val="decimal"/>
      <w:pPr>
        <w:pBdr/>
        <w:spacing/>
        <w:ind w:hanging="720" w:left="1429"/>
      </w:pPr>
      <w:rPr/>
      <w:start w:val="1"/>
      <w:suff w:val="space"/>
    </w:lvl>
    <w:lvl w:ilvl="4">
      <w:isLgl w:val="false"/>
      <w:lvlJc w:val="left"/>
      <w:lvlText w:val="%1.%2.%3.%4.%5."/>
      <w:numFmt w:val="decimal"/>
      <w:pPr>
        <w:pBdr/>
        <w:spacing/>
        <w:ind w:hanging="1080" w:left="1789"/>
      </w:pPr>
      <w:rPr/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 w:hanging="1080" w:left="1789"/>
      </w:pPr>
      <w:rPr/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 w:hanging="1440" w:left="2149"/>
      </w:pPr>
      <w:rPr/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2149"/>
      </w:pPr>
      <w:rPr/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2509"/>
      </w:pPr>
      <w:rPr/>
      <w:start w:val="1"/>
      <w:suff w:val="space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pBdr/>
        <w:spacing w:after="160" w:afterAutospacing="0" w:before="0" w:beforeAutospacing="0" w:line="264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8"/>
    <w:link w:val="64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8"/>
    <w:link w:val="668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58"/>
    <w:link w:val="63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58"/>
    <w:link w:val="66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8"/>
    <w:link w:val="63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character" w:styleId="35">
    <w:name w:val="Title Char"/>
    <w:basedOn w:val="658"/>
    <w:link w:val="664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58"/>
    <w:link w:val="662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20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58"/>
    <w:link w:val="42"/>
    <w:uiPriority w:val="99"/>
    <w:pPr>
      <w:pBdr/>
      <w:spacing/>
      <w:ind/>
    </w:pPr>
  </w:style>
  <w:style w:type="paragraph" w:styleId="44">
    <w:name w:val="Footer"/>
    <w:basedOn w:val="620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58"/>
    <w:link w:val="44"/>
    <w:uiPriority w:val="99"/>
    <w:pPr>
      <w:pBdr/>
      <w:spacing/>
      <w:ind/>
    </w:pPr>
  </w:style>
  <w:style w:type="paragraph" w:styleId="46">
    <w:name w:val="Caption"/>
    <w:basedOn w:val="620"/>
    <w:next w:val="62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6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20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58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58"/>
    <w:uiPriority w:val="99"/>
    <w:semiHidden/>
    <w:unhideWhenUsed/>
    <w:pPr>
      <w:pBdr/>
      <w:spacing/>
      <w:ind/>
    </w:pPr>
    <w:rPr>
      <w:vertAlign w:val="superscript"/>
    </w:r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20"/>
    <w:next w:val="620"/>
    <w:uiPriority w:val="99"/>
    <w:unhideWhenUsed/>
    <w:pPr>
      <w:pBdr/>
      <w:spacing w:after="0" w:afterAutospacing="0"/>
      <w:ind/>
    </w:pPr>
  </w:style>
  <w:style w:type="paragraph" w:styleId="619" w:default="1">
    <w:name w:val="Normal"/>
    <w:link w:val="620"/>
    <w:uiPriority w:val="0"/>
    <w:qFormat/>
    <w:pPr>
      <w:pBdr/>
      <w:spacing/>
      <w:ind/>
    </w:pPr>
  </w:style>
  <w:style w:type="character" w:styleId="620" w:default="1">
    <w:name w:val="Normal"/>
    <w:link w:val="619"/>
    <w:pPr>
      <w:pBdr/>
      <w:spacing/>
      <w:ind/>
    </w:pPr>
  </w:style>
  <w:style w:type="paragraph" w:styleId="621">
    <w:name w:val="toc 2"/>
    <w:next w:val="619"/>
    <w:link w:val="622"/>
    <w:uiPriority w:val="39"/>
    <w:pPr>
      <w:pBdr/>
      <w:spacing/>
      <w:ind w:firstLine="0" w:left="200"/>
      <w:jc w:val="left"/>
    </w:pPr>
    <w:rPr>
      <w:rFonts w:ascii="XO Thames" w:hAnsi="XO Thames"/>
      <w:sz w:val="28"/>
    </w:rPr>
  </w:style>
  <w:style w:type="character" w:styleId="622">
    <w:name w:val="toc 2"/>
    <w:link w:val="621"/>
    <w:pPr>
      <w:pBdr/>
      <w:spacing/>
      <w:ind/>
    </w:pPr>
    <w:rPr>
      <w:rFonts w:ascii="XO Thames" w:hAnsi="XO Thames"/>
      <w:sz w:val="28"/>
    </w:rPr>
  </w:style>
  <w:style w:type="paragraph" w:styleId="623">
    <w:name w:val="toc 4"/>
    <w:next w:val="619"/>
    <w:link w:val="624"/>
    <w:uiPriority w:val="39"/>
    <w:pPr>
      <w:pBdr/>
      <w:spacing/>
      <w:ind w:firstLine="0" w:left="600"/>
      <w:jc w:val="left"/>
    </w:pPr>
    <w:rPr>
      <w:rFonts w:ascii="XO Thames" w:hAnsi="XO Thames"/>
      <w:sz w:val="28"/>
    </w:rPr>
  </w:style>
  <w:style w:type="character" w:styleId="624">
    <w:name w:val="toc 4"/>
    <w:link w:val="623"/>
    <w:pPr>
      <w:pBdr/>
      <w:spacing/>
      <w:ind/>
    </w:pPr>
    <w:rPr>
      <w:rFonts w:ascii="XO Thames" w:hAnsi="XO Thames"/>
      <w:sz w:val="28"/>
    </w:rPr>
  </w:style>
  <w:style w:type="paragraph" w:styleId="625">
    <w:name w:val="toc 6"/>
    <w:next w:val="619"/>
    <w:link w:val="626"/>
    <w:uiPriority w:val="39"/>
    <w:pPr>
      <w:pBdr/>
      <w:spacing/>
      <w:ind w:firstLine="0" w:left="1000"/>
      <w:jc w:val="left"/>
    </w:pPr>
    <w:rPr>
      <w:rFonts w:ascii="XO Thames" w:hAnsi="XO Thames"/>
      <w:sz w:val="28"/>
    </w:rPr>
  </w:style>
  <w:style w:type="character" w:styleId="626">
    <w:name w:val="toc 6"/>
    <w:link w:val="625"/>
    <w:pPr>
      <w:pBdr/>
      <w:spacing/>
      <w:ind/>
    </w:pPr>
    <w:rPr>
      <w:rFonts w:ascii="XO Thames" w:hAnsi="XO Thames"/>
      <w:sz w:val="28"/>
    </w:rPr>
  </w:style>
  <w:style w:type="paragraph" w:styleId="627">
    <w:name w:val="toc 7"/>
    <w:next w:val="619"/>
    <w:link w:val="628"/>
    <w:uiPriority w:val="39"/>
    <w:pPr>
      <w:pBdr/>
      <w:spacing/>
      <w:ind w:firstLine="0" w:left="1200"/>
      <w:jc w:val="left"/>
    </w:pPr>
    <w:rPr>
      <w:rFonts w:ascii="XO Thames" w:hAnsi="XO Thames"/>
      <w:sz w:val="28"/>
    </w:rPr>
  </w:style>
  <w:style w:type="character" w:styleId="628">
    <w:name w:val="toc 7"/>
    <w:link w:val="627"/>
    <w:pPr>
      <w:pBdr/>
      <w:spacing/>
      <w:ind/>
    </w:pPr>
    <w:rPr>
      <w:rFonts w:ascii="XO Thames" w:hAnsi="XO Thames"/>
      <w:sz w:val="28"/>
    </w:rPr>
  </w:style>
  <w:style w:type="paragraph" w:styleId="629">
    <w:name w:val="Endnote"/>
    <w:link w:val="630"/>
    <w:pPr>
      <w:pBdr/>
      <w:spacing/>
      <w:ind w:firstLine="851" w:left="0"/>
      <w:jc w:val="both"/>
    </w:pPr>
    <w:rPr>
      <w:rFonts w:ascii="XO Thames" w:hAnsi="XO Thames"/>
      <w:sz w:val="22"/>
    </w:rPr>
  </w:style>
  <w:style w:type="character" w:styleId="630">
    <w:name w:val="Endnote"/>
    <w:link w:val="629"/>
    <w:pPr>
      <w:pBdr/>
      <w:spacing/>
      <w:ind/>
    </w:pPr>
    <w:rPr>
      <w:rFonts w:ascii="XO Thames" w:hAnsi="XO Thames"/>
      <w:sz w:val="22"/>
    </w:rPr>
  </w:style>
  <w:style w:type="paragraph" w:styleId="631">
    <w:name w:val="Heading 3"/>
    <w:next w:val="619"/>
    <w:link w:val="632"/>
    <w:uiPriority w:val="9"/>
    <w:qFormat/>
    <w:pPr>
      <w:pBdr/>
      <w:spacing w:after="120" w:before="120"/>
      <w:ind/>
      <w:jc w:val="both"/>
      <w:outlineLvl w:val="2"/>
    </w:pPr>
    <w:rPr>
      <w:rFonts w:ascii="XO Thames" w:hAnsi="XO Thames"/>
      <w:b/>
      <w:sz w:val="26"/>
    </w:rPr>
  </w:style>
  <w:style w:type="character" w:styleId="632">
    <w:name w:val="Heading 3"/>
    <w:link w:val="631"/>
    <w:pPr>
      <w:pBdr/>
      <w:spacing/>
      <w:ind/>
    </w:pPr>
    <w:rPr>
      <w:rFonts w:ascii="XO Thames" w:hAnsi="XO Thames"/>
      <w:b/>
      <w:sz w:val="26"/>
    </w:rPr>
  </w:style>
  <w:style w:type="paragraph" w:styleId="633">
    <w:name w:val="Default"/>
    <w:link w:val="634"/>
    <w:pPr>
      <w:pBdr/>
      <w:spacing w:after="0" w:line="240" w:lineRule="auto"/>
      <w:ind/>
    </w:pPr>
    <w:rPr>
      <w:rFonts w:ascii="Times New Roman" w:hAnsi="Times New Roman"/>
      <w:color w:val="000000"/>
      <w:sz w:val="24"/>
    </w:rPr>
  </w:style>
  <w:style w:type="character" w:styleId="634">
    <w:name w:val="Default"/>
    <w:link w:val="633"/>
    <w:pPr>
      <w:pBdr/>
      <w:spacing/>
      <w:ind/>
    </w:pPr>
    <w:rPr>
      <w:rFonts w:ascii="Times New Roman" w:hAnsi="Times New Roman"/>
      <w:color w:val="000000"/>
      <w:sz w:val="24"/>
    </w:rPr>
  </w:style>
  <w:style w:type="paragraph" w:styleId="635">
    <w:name w:val="toc 3"/>
    <w:next w:val="619"/>
    <w:link w:val="636"/>
    <w:uiPriority w:val="39"/>
    <w:pPr>
      <w:pBdr/>
      <w:spacing/>
      <w:ind w:firstLine="0" w:left="400"/>
      <w:jc w:val="left"/>
    </w:pPr>
    <w:rPr>
      <w:rFonts w:ascii="XO Thames" w:hAnsi="XO Thames"/>
      <w:sz w:val="28"/>
    </w:rPr>
  </w:style>
  <w:style w:type="character" w:styleId="636">
    <w:name w:val="toc 3"/>
    <w:link w:val="635"/>
    <w:pPr>
      <w:pBdr/>
      <w:spacing/>
      <w:ind/>
    </w:pPr>
    <w:rPr>
      <w:rFonts w:ascii="XO Thames" w:hAnsi="XO Thames"/>
      <w:sz w:val="28"/>
    </w:rPr>
  </w:style>
  <w:style w:type="paragraph" w:styleId="637">
    <w:name w:val="Heading 5"/>
    <w:next w:val="619"/>
    <w:link w:val="638"/>
    <w:uiPriority w:val="9"/>
    <w:qFormat/>
    <w:pPr>
      <w:pBdr/>
      <w:spacing w:after="120" w:before="120"/>
      <w:ind/>
      <w:jc w:val="both"/>
      <w:outlineLvl w:val="4"/>
    </w:pPr>
    <w:rPr>
      <w:rFonts w:ascii="XO Thames" w:hAnsi="XO Thames"/>
      <w:b/>
      <w:sz w:val="22"/>
    </w:rPr>
  </w:style>
  <w:style w:type="character" w:styleId="638">
    <w:name w:val="Heading 5"/>
    <w:link w:val="637"/>
    <w:pPr>
      <w:pBdr/>
      <w:spacing/>
      <w:ind/>
    </w:pPr>
    <w:rPr>
      <w:rFonts w:ascii="XO Thames" w:hAnsi="XO Thames"/>
      <w:b/>
      <w:sz w:val="22"/>
    </w:rPr>
  </w:style>
  <w:style w:type="paragraph" w:styleId="639">
    <w:name w:val="Heading 1"/>
    <w:next w:val="619"/>
    <w:link w:val="640"/>
    <w:uiPriority w:val="9"/>
    <w:qFormat/>
    <w:pPr>
      <w:pBdr/>
      <w:spacing w:after="120" w:before="120"/>
      <w:ind/>
      <w:jc w:val="both"/>
      <w:outlineLvl w:val="0"/>
    </w:pPr>
    <w:rPr>
      <w:rFonts w:ascii="XO Thames" w:hAnsi="XO Thames"/>
      <w:b/>
      <w:sz w:val="32"/>
    </w:rPr>
  </w:style>
  <w:style w:type="character" w:styleId="640">
    <w:name w:val="Heading 1"/>
    <w:link w:val="639"/>
    <w:pPr>
      <w:pBdr/>
      <w:spacing/>
      <w:ind/>
    </w:pPr>
    <w:rPr>
      <w:rFonts w:ascii="XO Thames" w:hAnsi="XO Thames"/>
      <w:b/>
      <w:sz w:val="32"/>
    </w:rPr>
  </w:style>
  <w:style w:type="paragraph" w:styleId="641">
    <w:name w:val="Hyperlink"/>
    <w:link w:val="642"/>
    <w:pPr>
      <w:pBdr/>
      <w:spacing/>
      <w:ind/>
    </w:pPr>
    <w:rPr>
      <w:color w:val="0000ff"/>
      <w:u w:val="single"/>
    </w:rPr>
  </w:style>
  <w:style w:type="character" w:styleId="642">
    <w:name w:val="Hyperlink"/>
    <w:link w:val="641"/>
    <w:pPr>
      <w:pBdr/>
      <w:spacing/>
      <w:ind/>
    </w:pPr>
    <w:rPr>
      <w:color w:val="0000ff"/>
      <w:u w:val="single"/>
    </w:rPr>
  </w:style>
  <w:style w:type="paragraph" w:styleId="643">
    <w:name w:val="Footnote"/>
    <w:link w:val="644"/>
    <w:pPr>
      <w:pBdr/>
      <w:spacing/>
      <w:ind w:firstLine="851" w:left="0"/>
      <w:jc w:val="both"/>
    </w:pPr>
    <w:rPr>
      <w:rFonts w:ascii="XO Thames" w:hAnsi="XO Thames"/>
      <w:sz w:val="22"/>
    </w:rPr>
  </w:style>
  <w:style w:type="character" w:styleId="644">
    <w:name w:val="Footnote"/>
    <w:link w:val="643"/>
    <w:pPr>
      <w:pBdr/>
      <w:spacing/>
      <w:ind/>
    </w:pPr>
    <w:rPr>
      <w:rFonts w:ascii="XO Thames" w:hAnsi="XO Thames"/>
      <w:sz w:val="22"/>
    </w:rPr>
  </w:style>
  <w:style w:type="paragraph" w:styleId="645">
    <w:name w:val="toc 1"/>
    <w:next w:val="619"/>
    <w:link w:val="646"/>
    <w:uiPriority w:val="39"/>
    <w:pPr>
      <w:pBdr/>
      <w:spacing/>
      <w:ind w:firstLine="0" w:left="0"/>
      <w:jc w:val="left"/>
    </w:pPr>
    <w:rPr>
      <w:rFonts w:ascii="XO Thames" w:hAnsi="XO Thames"/>
      <w:b/>
      <w:sz w:val="28"/>
    </w:rPr>
  </w:style>
  <w:style w:type="character" w:styleId="646">
    <w:name w:val="toc 1"/>
    <w:link w:val="645"/>
    <w:pPr>
      <w:pBdr/>
      <w:spacing/>
      <w:ind/>
    </w:pPr>
    <w:rPr>
      <w:rFonts w:ascii="XO Thames" w:hAnsi="XO Thames"/>
      <w:b/>
      <w:sz w:val="28"/>
    </w:rPr>
  </w:style>
  <w:style w:type="paragraph" w:styleId="647">
    <w:name w:val="Header and Footer"/>
    <w:link w:val="648"/>
    <w:pPr>
      <w:pBdr/>
      <w:spacing w:line="240" w:lineRule="auto"/>
      <w:ind/>
      <w:jc w:val="both"/>
    </w:pPr>
    <w:rPr>
      <w:rFonts w:ascii="XO Thames" w:hAnsi="XO Thames"/>
      <w:sz w:val="28"/>
    </w:rPr>
  </w:style>
  <w:style w:type="character" w:styleId="648">
    <w:name w:val="Header and Footer"/>
    <w:link w:val="647"/>
    <w:pPr>
      <w:pBdr/>
      <w:spacing/>
      <w:ind/>
    </w:pPr>
    <w:rPr>
      <w:rFonts w:ascii="XO Thames" w:hAnsi="XO Thames"/>
      <w:sz w:val="28"/>
    </w:rPr>
  </w:style>
  <w:style w:type="paragraph" w:styleId="649">
    <w:name w:val="toc 9"/>
    <w:next w:val="619"/>
    <w:link w:val="650"/>
    <w:uiPriority w:val="39"/>
    <w:pPr>
      <w:pBdr/>
      <w:spacing/>
      <w:ind w:firstLine="0" w:left="1600"/>
      <w:jc w:val="left"/>
    </w:pPr>
    <w:rPr>
      <w:rFonts w:ascii="XO Thames" w:hAnsi="XO Thames"/>
      <w:sz w:val="28"/>
    </w:rPr>
  </w:style>
  <w:style w:type="character" w:styleId="650">
    <w:name w:val="toc 9"/>
    <w:link w:val="649"/>
    <w:pPr>
      <w:pBdr/>
      <w:spacing/>
      <w:ind/>
    </w:pPr>
    <w:rPr>
      <w:rFonts w:ascii="XO Thames" w:hAnsi="XO Thames"/>
      <w:sz w:val="28"/>
    </w:rPr>
  </w:style>
  <w:style w:type="paragraph" w:styleId="651">
    <w:name w:val="toc 8"/>
    <w:next w:val="619"/>
    <w:link w:val="652"/>
    <w:uiPriority w:val="39"/>
    <w:pPr>
      <w:pBdr/>
      <w:spacing/>
      <w:ind w:firstLine="0" w:left="1400"/>
      <w:jc w:val="left"/>
    </w:pPr>
    <w:rPr>
      <w:rFonts w:ascii="XO Thames" w:hAnsi="XO Thames"/>
      <w:sz w:val="28"/>
    </w:rPr>
  </w:style>
  <w:style w:type="character" w:styleId="652">
    <w:name w:val="toc 8"/>
    <w:link w:val="651"/>
    <w:pPr>
      <w:pBdr/>
      <w:spacing/>
      <w:ind/>
    </w:pPr>
    <w:rPr>
      <w:rFonts w:ascii="XO Thames" w:hAnsi="XO Thames"/>
      <w:sz w:val="28"/>
    </w:rPr>
  </w:style>
  <w:style w:type="paragraph" w:styleId="653">
    <w:name w:val="Strong"/>
    <w:link w:val="654"/>
    <w:pPr>
      <w:pBdr/>
      <w:spacing/>
      <w:ind/>
    </w:pPr>
    <w:rPr>
      <w:b/>
    </w:rPr>
  </w:style>
  <w:style w:type="character" w:styleId="654">
    <w:name w:val="Strong"/>
    <w:link w:val="653"/>
    <w:pPr>
      <w:pBdr/>
      <w:spacing/>
      <w:ind/>
    </w:pPr>
    <w:rPr>
      <w:b/>
    </w:rPr>
  </w:style>
  <w:style w:type="paragraph" w:styleId="655">
    <w:name w:val="Heading #1"/>
    <w:basedOn w:val="619"/>
    <w:link w:val="656"/>
    <w:pPr>
      <w:widowControl w:val="false"/>
      <w:pBdr/>
      <w:spacing w:after="0" w:line="418" w:lineRule="exact"/>
      <w:ind/>
      <w:jc w:val="both"/>
      <w:outlineLvl w:val="0"/>
    </w:pPr>
    <w:rPr>
      <w:rFonts w:ascii="Times New Roman" w:hAnsi="Times New Roman"/>
      <w:b/>
      <w:spacing w:val="3"/>
      <w:sz w:val="21"/>
    </w:rPr>
  </w:style>
  <w:style w:type="character" w:styleId="656">
    <w:name w:val="Heading #1"/>
    <w:basedOn w:val="620"/>
    <w:link w:val="655"/>
    <w:pPr>
      <w:pBdr/>
      <w:spacing/>
      <w:ind/>
    </w:pPr>
    <w:rPr>
      <w:rFonts w:ascii="Times New Roman" w:hAnsi="Times New Roman"/>
      <w:b/>
      <w:spacing w:val="3"/>
      <w:sz w:val="21"/>
    </w:rPr>
  </w:style>
  <w:style w:type="paragraph" w:styleId="657">
    <w:name w:val="Default Paragraph Font"/>
    <w:link w:val="658"/>
    <w:pPr>
      <w:pBdr/>
      <w:spacing/>
      <w:ind/>
    </w:pPr>
  </w:style>
  <w:style w:type="character" w:styleId="658">
    <w:name w:val="Default Paragraph Font"/>
    <w:link w:val="657"/>
    <w:pPr>
      <w:pBdr/>
      <w:spacing/>
      <w:ind/>
    </w:pPr>
  </w:style>
  <w:style w:type="paragraph" w:styleId="659">
    <w:name w:val="toc 5"/>
    <w:next w:val="619"/>
    <w:link w:val="660"/>
    <w:uiPriority w:val="39"/>
    <w:pPr>
      <w:pBdr/>
      <w:spacing/>
      <w:ind w:firstLine="0" w:left="800"/>
      <w:jc w:val="left"/>
    </w:pPr>
    <w:rPr>
      <w:rFonts w:ascii="XO Thames" w:hAnsi="XO Thames"/>
      <w:sz w:val="28"/>
    </w:rPr>
  </w:style>
  <w:style w:type="character" w:styleId="660">
    <w:name w:val="toc 5"/>
    <w:link w:val="659"/>
    <w:pPr>
      <w:pBdr/>
      <w:spacing/>
      <w:ind/>
    </w:pPr>
    <w:rPr>
      <w:rFonts w:ascii="XO Thames" w:hAnsi="XO Thames"/>
      <w:sz w:val="28"/>
    </w:rPr>
  </w:style>
  <w:style w:type="paragraph" w:styleId="661">
    <w:name w:val="Subtitle"/>
    <w:next w:val="619"/>
    <w:link w:val="662"/>
    <w:uiPriority w:val="11"/>
    <w:qFormat/>
    <w:pPr>
      <w:pBdr/>
      <w:spacing/>
      <w:ind/>
      <w:jc w:val="both"/>
    </w:pPr>
    <w:rPr>
      <w:rFonts w:ascii="XO Thames" w:hAnsi="XO Thames"/>
      <w:i/>
      <w:sz w:val="24"/>
    </w:rPr>
  </w:style>
  <w:style w:type="character" w:styleId="662">
    <w:name w:val="Subtitle"/>
    <w:link w:val="661"/>
    <w:pPr>
      <w:pBdr/>
      <w:spacing/>
      <w:ind/>
    </w:pPr>
    <w:rPr>
      <w:rFonts w:ascii="XO Thames" w:hAnsi="XO Thames"/>
      <w:i/>
      <w:sz w:val="24"/>
    </w:rPr>
  </w:style>
  <w:style w:type="paragraph" w:styleId="663">
    <w:name w:val="Title"/>
    <w:next w:val="619"/>
    <w:link w:val="664"/>
    <w:uiPriority w:val="10"/>
    <w:qFormat/>
    <w:pPr>
      <w:pBdr/>
      <w:spacing w:after="567" w:before="567"/>
      <w:ind/>
      <w:jc w:val="center"/>
    </w:pPr>
    <w:rPr>
      <w:rFonts w:ascii="XO Thames" w:hAnsi="XO Thames"/>
      <w:b/>
      <w:caps/>
      <w:sz w:val="40"/>
    </w:rPr>
  </w:style>
  <w:style w:type="character" w:styleId="664">
    <w:name w:val="Title"/>
    <w:link w:val="663"/>
    <w:pPr>
      <w:pBdr/>
      <w:spacing/>
      <w:ind/>
    </w:pPr>
    <w:rPr>
      <w:rFonts w:ascii="XO Thames" w:hAnsi="XO Thames"/>
      <w:b/>
      <w:caps/>
      <w:sz w:val="40"/>
    </w:rPr>
  </w:style>
  <w:style w:type="paragraph" w:styleId="665">
    <w:name w:val="Heading 4"/>
    <w:next w:val="619"/>
    <w:link w:val="666"/>
    <w:uiPriority w:val="9"/>
    <w:qFormat/>
    <w:pPr>
      <w:pBdr/>
      <w:spacing w:after="120" w:before="120"/>
      <w:ind/>
      <w:jc w:val="both"/>
      <w:outlineLvl w:val="3"/>
    </w:pPr>
    <w:rPr>
      <w:rFonts w:ascii="XO Thames" w:hAnsi="XO Thames"/>
      <w:b/>
      <w:sz w:val="24"/>
    </w:rPr>
  </w:style>
  <w:style w:type="character" w:styleId="666">
    <w:name w:val="Heading 4"/>
    <w:link w:val="665"/>
    <w:pPr>
      <w:pBdr/>
      <w:spacing/>
      <w:ind/>
    </w:pPr>
    <w:rPr>
      <w:rFonts w:ascii="XO Thames" w:hAnsi="XO Thames"/>
      <w:b/>
      <w:sz w:val="24"/>
    </w:rPr>
  </w:style>
  <w:style w:type="paragraph" w:styleId="667">
    <w:name w:val="Heading 2"/>
    <w:next w:val="619"/>
    <w:link w:val="668"/>
    <w:uiPriority w:val="9"/>
    <w:qFormat/>
    <w:pPr>
      <w:pBdr/>
      <w:spacing w:after="120" w:before="120"/>
      <w:ind/>
      <w:jc w:val="both"/>
      <w:outlineLvl w:val="1"/>
    </w:pPr>
    <w:rPr>
      <w:rFonts w:ascii="XO Thames" w:hAnsi="XO Thames"/>
      <w:b/>
      <w:sz w:val="28"/>
    </w:rPr>
  </w:style>
  <w:style w:type="character" w:styleId="668">
    <w:name w:val="Heading 2"/>
    <w:link w:val="667"/>
    <w:pPr>
      <w:pBdr/>
      <w:spacing/>
      <w:ind/>
    </w:pPr>
    <w:rPr>
      <w:rFonts w:ascii="XO Thames" w:hAnsi="XO Thames"/>
      <w:b/>
      <w:sz w:val="28"/>
    </w:rPr>
  </w:style>
  <w:style w:type="table" w:styleId="669" w:default="1">
    <w:name w:val="Normal Table"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799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ONLYOFFICE/7.5.0.127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2024-09-16T09:09:55Z</dcterms:modified>
</cp:coreProperties>
</file>